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DE5" w:rsidRDefault="00270DE5">
      <w:pPr>
        <w:rPr>
          <w:lang w:val="en-US"/>
        </w:rPr>
      </w:pPr>
      <w:bookmarkStart w:id="0" w:name="_GoBack"/>
      <w:bookmarkEnd w:id="0"/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4860"/>
        <w:gridCol w:w="1440"/>
        <w:gridCol w:w="3420"/>
      </w:tblGrid>
      <w:tr w:rsidR="00035217">
        <w:trPr>
          <w:trHeight w:val="4737"/>
        </w:trPr>
        <w:tc>
          <w:tcPr>
            <w:tcW w:w="4860" w:type="dxa"/>
          </w:tcPr>
          <w:p w:rsidR="00B86306" w:rsidRPr="00100F30" w:rsidRDefault="00AF6B88" w:rsidP="00B86306">
            <w:pPr>
              <w:jc w:val="center"/>
              <w:rPr>
                <w:b/>
              </w:rPr>
            </w:pPr>
            <w:r>
              <w:rPr>
                <w:b/>
              </w:rPr>
              <w:t>Минобрнауки</w:t>
            </w:r>
            <w:r w:rsidR="00B86306" w:rsidRPr="00100F30">
              <w:rPr>
                <w:b/>
              </w:rPr>
              <w:t xml:space="preserve"> России</w:t>
            </w:r>
          </w:p>
          <w:p w:rsidR="00B86306" w:rsidRPr="00100F30" w:rsidRDefault="00B86306" w:rsidP="00B86306">
            <w:pPr>
              <w:ind w:left="-57"/>
              <w:jc w:val="center"/>
              <w:rPr>
                <w:b/>
              </w:rPr>
            </w:pPr>
            <w:r w:rsidRPr="00100F30">
              <w:rPr>
                <w:b/>
              </w:rPr>
              <w:t xml:space="preserve">Федеральное государственное </w:t>
            </w:r>
            <w:r>
              <w:rPr>
                <w:b/>
              </w:rPr>
              <w:t xml:space="preserve">    </w:t>
            </w:r>
            <w:r w:rsidRPr="00100F30">
              <w:rPr>
                <w:b/>
              </w:rPr>
              <w:t>бюджетное научное учреждение</w:t>
            </w:r>
          </w:p>
          <w:p w:rsidR="00B86306" w:rsidRPr="00100F30" w:rsidRDefault="00B86306" w:rsidP="00B86306">
            <w:pPr>
              <w:jc w:val="center"/>
              <w:rPr>
                <w:b/>
              </w:rPr>
            </w:pPr>
            <w:r w:rsidRPr="00100F30">
              <w:rPr>
                <w:b/>
              </w:rPr>
              <w:t>«Федеральный исследовательский центр</w:t>
            </w:r>
          </w:p>
          <w:p w:rsidR="00B86306" w:rsidRPr="00100F30" w:rsidRDefault="00B86306" w:rsidP="00B86306">
            <w:pPr>
              <w:ind w:left="-57"/>
              <w:jc w:val="center"/>
              <w:rPr>
                <w:caps/>
              </w:rPr>
            </w:pPr>
            <w:r w:rsidRPr="00100F30">
              <w:rPr>
                <w:b/>
              </w:rPr>
              <w:t>Институт прикладной физики</w:t>
            </w:r>
            <w:r w:rsidR="009B7F35">
              <w:rPr>
                <w:b/>
              </w:rPr>
              <w:t xml:space="preserve">                   им. А.В. Гапонова-Грехова          </w:t>
            </w:r>
            <w:r w:rsidRPr="00100F30">
              <w:rPr>
                <w:b/>
              </w:rPr>
              <w:t>Российской академии наук»</w:t>
            </w:r>
          </w:p>
          <w:p w:rsidR="00B86306" w:rsidRPr="00100F30" w:rsidRDefault="00B86306" w:rsidP="00B86306">
            <w:pPr>
              <w:ind w:left="-57"/>
              <w:jc w:val="center"/>
              <w:rPr>
                <w:b/>
                <w:caps/>
              </w:rPr>
            </w:pPr>
            <w:r w:rsidRPr="00100F30">
              <w:rPr>
                <w:b/>
                <w:caps/>
              </w:rPr>
              <w:t>(ИПФ РАН)</w:t>
            </w:r>
          </w:p>
          <w:p w:rsidR="00B86306" w:rsidRDefault="00B86306" w:rsidP="00B86306">
            <w:pPr>
              <w:jc w:val="center"/>
              <w:rPr>
                <w:caps/>
                <w:sz w:val="22"/>
                <w:szCs w:val="22"/>
              </w:rPr>
            </w:pPr>
          </w:p>
          <w:p w:rsidR="00035217" w:rsidRDefault="00B86306" w:rsidP="00B86306">
            <w:pPr>
              <w:pStyle w:val="2"/>
              <w:jc w:val="center"/>
            </w:pPr>
            <w:r w:rsidRPr="003C6B9C">
              <w:t>ДОЛЖНОСТНАЯ ИНСТРУКЦИЯ</w:t>
            </w:r>
          </w:p>
          <w:p w:rsidR="00035217" w:rsidRPr="00B86306" w:rsidRDefault="00035217">
            <w:pPr>
              <w:jc w:val="center"/>
            </w:pPr>
          </w:p>
          <w:p w:rsidR="00035217" w:rsidRDefault="000352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научного сотрудника</w:t>
            </w:r>
          </w:p>
          <w:p w:rsidR="00035217" w:rsidRDefault="0018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38BD">
              <w:rPr>
                <w:sz w:val="28"/>
                <w:szCs w:val="28"/>
              </w:rPr>
              <w:t>лаборатории</w:t>
            </w:r>
            <w:r w:rsidR="00AF6B88">
              <w:rPr>
                <w:sz w:val="28"/>
                <w:szCs w:val="28"/>
              </w:rPr>
              <w:t>/сектора***</w:t>
            </w:r>
            <w:r w:rsidR="00EC38BD">
              <w:rPr>
                <w:sz w:val="28"/>
                <w:szCs w:val="28"/>
              </w:rPr>
              <w:t xml:space="preserve"> № </w:t>
            </w:r>
            <w:r w:rsidR="00AF6B88">
              <w:rPr>
                <w:sz w:val="28"/>
                <w:szCs w:val="28"/>
              </w:rPr>
              <w:t>***</w:t>
            </w:r>
          </w:p>
          <w:p w:rsidR="00035217" w:rsidRDefault="0018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35217">
              <w:rPr>
                <w:sz w:val="28"/>
                <w:szCs w:val="28"/>
              </w:rPr>
              <w:t>отдела</w:t>
            </w:r>
            <w:r w:rsidR="00AF6B88">
              <w:rPr>
                <w:sz w:val="28"/>
                <w:szCs w:val="28"/>
              </w:rPr>
              <w:t>***</w:t>
            </w:r>
            <w:r w:rsidR="00035217">
              <w:rPr>
                <w:sz w:val="28"/>
                <w:szCs w:val="28"/>
              </w:rPr>
              <w:t xml:space="preserve"> № </w:t>
            </w:r>
            <w:r w:rsidR="00AF6B88">
              <w:rPr>
                <w:sz w:val="28"/>
                <w:szCs w:val="28"/>
              </w:rPr>
              <w:t>***</w:t>
            </w:r>
            <w:r w:rsidR="00035217">
              <w:rPr>
                <w:sz w:val="28"/>
                <w:szCs w:val="28"/>
              </w:rPr>
              <w:t xml:space="preserve"> отделения</w:t>
            </w:r>
            <w:r w:rsidR="00AF6B88">
              <w:rPr>
                <w:sz w:val="28"/>
                <w:szCs w:val="28"/>
              </w:rPr>
              <w:t>***</w:t>
            </w:r>
            <w:r w:rsidR="00035217">
              <w:rPr>
                <w:sz w:val="28"/>
                <w:szCs w:val="28"/>
              </w:rPr>
              <w:t>.</w:t>
            </w:r>
          </w:p>
          <w:p w:rsidR="00035217" w:rsidRDefault="00035217">
            <w:pPr>
              <w:rPr>
                <w:b/>
                <w:sz w:val="16"/>
              </w:rPr>
            </w:pPr>
          </w:p>
          <w:p w:rsidR="00035217" w:rsidRDefault="00035217" w:rsidP="0095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 w:rsidR="00B50F11">
              <w:rPr>
                <w:sz w:val="28"/>
                <w:szCs w:val="28"/>
                <w:u w:val="single"/>
              </w:rPr>
              <w:t xml:space="preserve"> </w:t>
            </w:r>
            <w:r w:rsidR="00797904">
              <w:rPr>
                <w:sz w:val="28"/>
                <w:szCs w:val="28"/>
                <w:u w:val="single"/>
              </w:rPr>
              <w:t xml:space="preserve"> </w:t>
            </w:r>
            <w:proofErr w:type="gramEnd"/>
            <w:r w:rsidR="00797904">
              <w:rPr>
                <w:sz w:val="28"/>
                <w:szCs w:val="28"/>
                <w:u w:val="single"/>
              </w:rPr>
              <w:t xml:space="preserve">  </w:t>
            </w:r>
            <w:r w:rsidR="00B50F11">
              <w:rPr>
                <w:sz w:val="28"/>
                <w:szCs w:val="28"/>
                <w:u w:val="single"/>
              </w:rPr>
              <w:t xml:space="preserve">  </w:t>
            </w:r>
            <w:r w:rsidR="00B50F11">
              <w:rPr>
                <w:sz w:val="28"/>
                <w:szCs w:val="28"/>
              </w:rPr>
              <w:t xml:space="preserve">»  </w:t>
            </w:r>
            <w:r w:rsidR="00B50F11">
              <w:rPr>
                <w:sz w:val="28"/>
                <w:szCs w:val="28"/>
                <w:u w:val="single"/>
              </w:rPr>
              <w:t xml:space="preserve">                     </w:t>
            </w:r>
            <w:r w:rsidR="00B50F11">
              <w:rPr>
                <w:sz w:val="28"/>
                <w:szCs w:val="28"/>
              </w:rPr>
              <w:t xml:space="preserve">   </w:t>
            </w:r>
            <w:r w:rsidR="00B50F11" w:rsidRPr="0095496A">
              <w:rPr>
                <w:sz w:val="28"/>
                <w:szCs w:val="28"/>
              </w:rPr>
              <w:t xml:space="preserve"> 20</w:t>
            </w:r>
            <w:r w:rsidR="0095496A">
              <w:rPr>
                <w:sz w:val="28"/>
                <w:szCs w:val="28"/>
              </w:rPr>
              <w:t>___</w:t>
            </w:r>
            <w:r w:rsidR="00B50F11" w:rsidRPr="0095496A">
              <w:rPr>
                <w:sz w:val="28"/>
                <w:szCs w:val="28"/>
              </w:rPr>
              <w:t xml:space="preserve"> </w:t>
            </w:r>
            <w:r w:rsidR="00B50F11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035217" w:rsidRDefault="00035217"/>
        </w:tc>
        <w:tc>
          <w:tcPr>
            <w:tcW w:w="3420" w:type="dxa"/>
          </w:tcPr>
          <w:p w:rsidR="00035217" w:rsidRDefault="00035217" w:rsidP="00035217"/>
          <w:p w:rsidR="00035217" w:rsidRDefault="00035217" w:rsidP="00035217"/>
          <w:p w:rsidR="00035217" w:rsidRDefault="00035217" w:rsidP="00035217">
            <w:pPr>
              <w:jc w:val="both"/>
            </w:pPr>
            <w:r>
              <w:t>УТВЕРЖДАЮ</w:t>
            </w:r>
          </w:p>
          <w:p w:rsidR="00035217" w:rsidRDefault="00035217" w:rsidP="00035217">
            <w:pPr>
              <w:jc w:val="both"/>
            </w:pPr>
          </w:p>
          <w:p w:rsidR="00035217" w:rsidRPr="00A40F5A" w:rsidRDefault="00AF6B88" w:rsidP="00035217">
            <w:pPr>
              <w:jc w:val="both"/>
            </w:pPr>
            <w:r>
              <w:t>Должность</w:t>
            </w:r>
          </w:p>
          <w:p w:rsidR="00035217" w:rsidRDefault="00035217" w:rsidP="00035217"/>
          <w:p w:rsidR="00035217" w:rsidRDefault="00035217" w:rsidP="00035217"/>
          <w:p w:rsidR="00035217" w:rsidRDefault="00035217" w:rsidP="00035217">
            <w:r>
              <w:t>____________</w:t>
            </w:r>
            <w:proofErr w:type="gramStart"/>
            <w:r>
              <w:t xml:space="preserve">_  </w:t>
            </w:r>
            <w:r w:rsidR="00AF6B88">
              <w:t>ФИО</w:t>
            </w:r>
            <w:proofErr w:type="gramEnd"/>
          </w:p>
          <w:p w:rsidR="00035217" w:rsidRDefault="00035217" w:rsidP="00035217">
            <w:pPr>
              <w:jc w:val="both"/>
              <w:rPr>
                <w:sz w:val="20"/>
                <w:szCs w:val="20"/>
              </w:rPr>
            </w:pPr>
            <w:r>
              <w:t xml:space="preserve">       </w:t>
            </w:r>
            <w:r>
              <w:rPr>
                <w:sz w:val="20"/>
                <w:szCs w:val="20"/>
              </w:rPr>
              <w:t>(подпись)</w:t>
            </w:r>
          </w:p>
          <w:p w:rsidR="00035217" w:rsidRDefault="00035217" w:rsidP="00035217">
            <w:pPr>
              <w:jc w:val="both"/>
              <w:rPr>
                <w:color w:val="000000"/>
                <w:spacing w:val="2"/>
              </w:rPr>
            </w:pPr>
          </w:p>
          <w:p w:rsidR="00035217" w:rsidRDefault="00035217" w:rsidP="0095496A">
            <w:pPr>
              <w:jc w:val="both"/>
            </w:pPr>
            <w:r>
              <w:rPr>
                <w:color w:val="000000"/>
                <w:spacing w:val="2"/>
              </w:rPr>
              <w:t>«__</w:t>
            </w:r>
            <w:proofErr w:type="gramStart"/>
            <w:r>
              <w:rPr>
                <w:color w:val="000000"/>
                <w:spacing w:val="2"/>
              </w:rPr>
              <w:t>_»_</w:t>
            </w:r>
            <w:proofErr w:type="gramEnd"/>
            <w:r>
              <w:rPr>
                <w:color w:val="000000"/>
                <w:spacing w:val="2"/>
              </w:rPr>
              <w:t xml:space="preserve">___________   </w:t>
            </w:r>
            <w:r w:rsidR="00AF6B88" w:rsidRPr="0095496A">
              <w:rPr>
                <w:color w:val="000000"/>
                <w:spacing w:val="2"/>
              </w:rPr>
              <w:t>20</w:t>
            </w:r>
            <w:r w:rsidR="0095496A">
              <w:rPr>
                <w:color w:val="000000"/>
                <w:spacing w:val="2"/>
              </w:rPr>
              <w:t>___</w:t>
            </w:r>
            <w:r w:rsidRPr="0095496A"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2"/>
              </w:rPr>
              <w:t>г.</w:t>
            </w:r>
            <w:r>
              <w:t xml:space="preserve">             </w:t>
            </w:r>
          </w:p>
        </w:tc>
      </w:tr>
    </w:tbl>
    <w:p w:rsidR="00270DE5" w:rsidRPr="00130B78" w:rsidRDefault="00270DE5">
      <w:pPr>
        <w:rPr>
          <w:color w:val="FF0000"/>
        </w:rPr>
      </w:pPr>
      <w:r>
        <w:tab/>
      </w:r>
    </w:p>
    <w:p w:rsidR="00270DE5" w:rsidRPr="00130B78" w:rsidRDefault="00270DE5">
      <w:pPr>
        <w:pStyle w:val="1"/>
        <w:spacing w:before="60" w:after="60"/>
        <w:rPr>
          <w:color w:val="FF0000"/>
        </w:rPr>
      </w:pPr>
    </w:p>
    <w:p w:rsidR="00270DE5" w:rsidRDefault="008E4A62">
      <w:pPr>
        <w:pStyle w:val="1"/>
        <w:spacing w:before="60" w:after="60"/>
      </w:pPr>
      <w:r>
        <w:t xml:space="preserve">I. </w:t>
      </w:r>
      <w:r w:rsidR="00270DE5">
        <w:t>Общие положения</w:t>
      </w:r>
    </w:p>
    <w:p w:rsidR="00270DE5" w:rsidRDefault="00270DE5">
      <w:pPr>
        <w:jc w:val="both"/>
      </w:pPr>
    </w:p>
    <w:p w:rsidR="00270DE5" w:rsidRDefault="00270DE5">
      <w:pPr>
        <w:spacing w:line="228" w:lineRule="auto"/>
        <w:ind w:firstLine="567"/>
        <w:jc w:val="both"/>
      </w:pPr>
      <w:r>
        <w:t>1.1</w:t>
      </w:r>
      <w:r w:rsidR="00AF6B88">
        <w:t>.</w:t>
      </w:r>
      <w:r>
        <w:t xml:space="preserve"> Должность главного научного сотрудника относится к категории специалистов.</w:t>
      </w:r>
    </w:p>
    <w:p w:rsidR="00270DE5" w:rsidRDefault="00270DE5">
      <w:pPr>
        <w:spacing w:line="228" w:lineRule="auto"/>
        <w:ind w:firstLine="567"/>
        <w:jc w:val="both"/>
      </w:pPr>
      <w:r>
        <w:t>1.2</w:t>
      </w:r>
      <w:r w:rsidR="00AF6B88">
        <w:t>.</w:t>
      </w:r>
      <w:r>
        <w:t xml:space="preserve"> На должность главного научного сотрудника назначается лицо, имеющее ученую степень доктора наук, крупные научные труды или дипломы на открытия и авторские свидетельства на изобретения, а также реализованные на практике результаты, научный авторитет в соответствующей области знаний.</w:t>
      </w:r>
    </w:p>
    <w:p w:rsidR="00BC5E8D" w:rsidRPr="000D5000" w:rsidRDefault="00346DB1">
      <w:pPr>
        <w:spacing w:line="228" w:lineRule="auto"/>
        <w:ind w:firstLine="567"/>
        <w:jc w:val="both"/>
        <w:rPr>
          <w:color w:val="FF0000"/>
        </w:rPr>
      </w:pPr>
      <w:r>
        <w:rPr>
          <w:color w:val="FF0000"/>
        </w:rPr>
        <w:t xml:space="preserve">1.3. </w:t>
      </w:r>
      <w:r w:rsidR="00BC5E8D" w:rsidRPr="000D5000">
        <w:rPr>
          <w:color w:val="FF0000"/>
        </w:rPr>
        <w:t>ВАРИАНТЫ:</w:t>
      </w:r>
    </w:p>
    <w:p w:rsidR="00BC5E8D" w:rsidRPr="000D5000" w:rsidRDefault="00BC5E8D">
      <w:pPr>
        <w:spacing w:line="228" w:lineRule="auto"/>
        <w:ind w:firstLine="567"/>
        <w:jc w:val="both"/>
        <w:rPr>
          <w:color w:val="FF0000"/>
        </w:rPr>
      </w:pPr>
      <w:r w:rsidRPr="000D5000">
        <w:rPr>
          <w:color w:val="FF0000"/>
        </w:rPr>
        <w:t xml:space="preserve">1.3. Назначение на должность главного научного сотрудника и освобождение от неё производится приказом директора </w:t>
      </w:r>
      <w:r w:rsidR="000D5000">
        <w:rPr>
          <w:color w:val="FF0000"/>
        </w:rPr>
        <w:t>учреждения</w:t>
      </w:r>
      <w:r w:rsidRPr="000D5000">
        <w:rPr>
          <w:color w:val="FF0000"/>
        </w:rPr>
        <w:t xml:space="preserve"> по результатам конкурса на замещение должностей научных работников.</w:t>
      </w:r>
    </w:p>
    <w:p w:rsidR="00BC5E8D" w:rsidRDefault="00B8030D" w:rsidP="000D5000">
      <w:pPr>
        <w:ind w:firstLine="357"/>
        <w:jc w:val="both"/>
      </w:pPr>
      <w:r>
        <w:rPr>
          <w:color w:val="FF0000"/>
        </w:rPr>
        <w:t xml:space="preserve">   </w:t>
      </w:r>
      <w:r w:rsidR="00BC5E8D" w:rsidRPr="000D5000">
        <w:rPr>
          <w:color w:val="FF0000"/>
        </w:rPr>
        <w:t xml:space="preserve">1.3. Назначение на должность главного научного сотрудника и освобождение от неё производится приказом директора </w:t>
      </w:r>
      <w:r w:rsidR="000D5000" w:rsidRPr="000D5000">
        <w:rPr>
          <w:color w:val="FF0000"/>
        </w:rPr>
        <w:t>учреждения</w:t>
      </w:r>
      <w:r w:rsidR="00BC5E8D" w:rsidRPr="000D5000">
        <w:rPr>
          <w:color w:val="FF0000"/>
        </w:rPr>
        <w:t xml:space="preserve"> по результатам конкурса на замещение должностей научных работников.</w:t>
      </w:r>
      <w:r w:rsidR="000D5000" w:rsidRPr="000D5000">
        <w:rPr>
          <w:color w:val="FF0000"/>
        </w:rPr>
        <w:t xml:space="preserve"> </w:t>
      </w:r>
      <w:r w:rsidR="000D5000">
        <w:rPr>
          <w:color w:val="FF0000"/>
        </w:rPr>
        <w:t>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  <w:r w:rsidR="00BC5E8D">
        <w:t xml:space="preserve"> </w:t>
      </w:r>
    </w:p>
    <w:p w:rsidR="00270DE5" w:rsidRDefault="00B8030D" w:rsidP="00797904">
      <w:pPr>
        <w:ind w:firstLine="357"/>
        <w:jc w:val="both"/>
      </w:pPr>
      <w:r>
        <w:rPr>
          <w:color w:val="FF0000"/>
        </w:rPr>
        <w:t xml:space="preserve">   </w:t>
      </w:r>
      <w:r w:rsidR="00270DE5" w:rsidRPr="00B8030D">
        <w:rPr>
          <w:color w:val="FF0000"/>
        </w:rPr>
        <w:t>1.3</w:t>
      </w:r>
      <w:r w:rsidR="00AF6B88" w:rsidRPr="00B8030D">
        <w:rPr>
          <w:color w:val="FF0000"/>
        </w:rPr>
        <w:t>.</w:t>
      </w:r>
      <w:r w:rsidR="00270DE5" w:rsidRPr="00B8030D">
        <w:rPr>
          <w:color w:val="FF0000"/>
        </w:rPr>
        <w:t xml:space="preserve"> Назначение на должность главного научного сотрудника </w:t>
      </w:r>
      <w:r w:rsidR="00BE53B9" w:rsidRPr="00B8030D">
        <w:rPr>
          <w:color w:val="FF0000"/>
        </w:rPr>
        <w:t xml:space="preserve">и освобождение от неё производится приказом директора </w:t>
      </w:r>
      <w:r w:rsidR="000D5000" w:rsidRPr="00B8030D">
        <w:rPr>
          <w:color w:val="FF0000"/>
        </w:rPr>
        <w:t>учреждения</w:t>
      </w:r>
      <w:r w:rsidR="00BE53B9" w:rsidRPr="00B8030D">
        <w:rPr>
          <w:color w:val="FF0000"/>
        </w:rPr>
        <w:t xml:space="preserve"> по результатам конкурса на замещение должностей научных работников.</w:t>
      </w:r>
      <w:r w:rsidR="00772AE7" w:rsidRPr="00772AE7">
        <w:rPr>
          <w:color w:val="FF0000"/>
        </w:rPr>
        <w:t xml:space="preserve"> </w:t>
      </w:r>
      <w:r w:rsidR="00772AE7"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270DE5" w:rsidRDefault="00270DE5">
      <w:pPr>
        <w:spacing w:line="228" w:lineRule="auto"/>
        <w:ind w:firstLine="567"/>
        <w:jc w:val="both"/>
      </w:pPr>
      <w:r>
        <w:t>1.4</w:t>
      </w:r>
      <w:r w:rsidR="00AF6B88">
        <w:t>.</w:t>
      </w:r>
      <w:r>
        <w:t xml:space="preserve"> Главный научный сотрудник должен знать:</w:t>
      </w:r>
    </w:p>
    <w:p w:rsidR="00455652" w:rsidRDefault="00455652" w:rsidP="00455652">
      <w:pPr>
        <w:ind w:firstLine="357"/>
        <w:jc w:val="both"/>
      </w:pPr>
      <w:r>
        <w:t xml:space="preserve">   - нормативные документы, регламентирующие его деятельность</w:t>
      </w:r>
      <w:r w:rsidR="000F171C">
        <w:t xml:space="preserve"> в соответствии с Перечнем</w:t>
      </w:r>
      <w:r>
        <w:t>;</w:t>
      </w:r>
    </w:p>
    <w:p w:rsidR="00270DE5" w:rsidRDefault="00270DE5" w:rsidP="00270DE5">
      <w:pPr>
        <w:tabs>
          <w:tab w:val="left" w:pos="720"/>
        </w:tabs>
        <w:spacing w:line="228" w:lineRule="auto"/>
        <w:ind w:firstLine="567"/>
        <w:jc w:val="both"/>
      </w:pPr>
      <w:r>
        <w:t>- научные проблемы в соответствующей области знаний науки и техники, отечественные и зарубежные достижения по этим вопросам, направления развития отраслей экономики, в которых могут быть использованы результаты исследований;</w:t>
      </w:r>
    </w:p>
    <w:p w:rsidR="00270DE5" w:rsidRDefault="00270DE5" w:rsidP="00270DE5">
      <w:pPr>
        <w:tabs>
          <w:tab w:val="left" w:pos="720"/>
        </w:tabs>
        <w:spacing w:line="228" w:lineRule="auto"/>
        <w:ind w:firstLine="567"/>
        <w:jc w:val="both"/>
      </w:pPr>
      <w:r>
        <w:t>- 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 и т.п.);</w:t>
      </w:r>
    </w:p>
    <w:p w:rsidR="00270DE5" w:rsidRDefault="00270DE5" w:rsidP="00270DE5">
      <w:pPr>
        <w:tabs>
          <w:tab w:val="left" w:pos="720"/>
        </w:tabs>
        <w:spacing w:line="228" w:lineRule="auto"/>
        <w:ind w:firstLine="567"/>
        <w:jc w:val="both"/>
      </w:pPr>
      <w:r>
        <w:t>- формы экономического стимулирования и материального поощрения работников;</w:t>
      </w:r>
    </w:p>
    <w:p w:rsidR="009F4783" w:rsidRDefault="009F4783" w:rsidP="009F4783">
      <w:pPr>
        <w:ind w:firstLine="357"/>
        <w:jc w:val="both"/>
        <w:rPr>
          <w:color w:val="000000"/>
        </w:rPr>
      </w:pPr>
      <w:r>
        <w:t xml:space="preserve">   - научное оборудование </w:t>
      </w:r>
      <w:r>
        <w:rPr>
          <w:color w:val="FF0000"/>
        </w:rPr>
        <w:t>отдела/лаборатории/сектора</w:t>
      </w:r>
      <w:r>
        <w:t>, правила его эксплуатации;</w:t>
      </w:r>
    </w:p>
    <w:p w:rsidR="009F4783" w:rsidRDefault="009F4783" w:rsidP="009F4783">
      <w:pPr>
        <w:ind w:firstLine="357"/>
        <w:jc w:val="both"/>
      </w:pPr>
      <w:r>
        <w:t xml:space="preserve">   - действующие положения по подготовке и повышению квалификации кадров;</w:t>
      </w:r>
    </w:p>
    <w:p w:rsidR="009F4783" w:rsidRDefault="009F4783" w:rsidP="00270DE5">
      <w:pPr>
        <w:tabs>
          <w:tab w:val="left" w:pos="720"/>
        </w:tabs>
        <w:spacing w:line="228" w:lineRule="auto"/>
        <w:ind w:firstLine="567"/>
        <w:jc w:val="both"/>
      </w:pPr>
    </w:p>
    <w:p w:rsidR="00270DE5" w:rsidRDefault="00270DE5" w:rsidP="00270DE5">
      <w:pPr>
        <w:numPr>
          <w:ilvl w:val="0"/>
          <w:numId w:val="33"/>
        </w:numPr>
        <w:tabs>
          <w:tab w:val="clear" w:pos="987"/>
          <w:tab w:val="left" w:pos="720"/>
        </w:tabs>
        <w:spacing w:line="228" w:lineRule="auto"/>
        <w:ind w:left="0" w:firstLine="567"/>
        <w:jc w:val="both"/>
      </w:pPr>
      <w:r>
        <w:t>действующее законодательство;</w:t>
      </w:r>
    </w:p>
    <w:p w:rsidR="00270DE5" w:rsidRDefault="00270DE5" w:rsidP="00270DE5">
      <w:pPr>
        <w:numPr>
          <w:ilvl w:val="0"/>
          <w:numId w:val="33"/>
        </w:numPr>
        <w:tabs>
          <w:tab w:val="clear" w:pos="987"/>
          <w:tab w:val="left" w:pos="720"/>
        </w:tabs>
        <w:spacing w:line="228" w:lineRule="auto"/>
        <w:ind w:left="0" w:firstLine="567"/>
        <w:jc w:val="both"/>
      </w:pPr>
      <w:r>
        <w:t>организацию труда, производства и управления;</w:t>
      </w:r>
    </w:p>
    <w:p w:rsidR="00270DE5" w:rsidRDefault="00270DE5" w:rsidP="00270DE5">
      <w:pPr>
        <w:tabs>
          <w:tab w:val="left" w:pos="720"/>
        </w:tabs>
        <w:spacing w:line="228" w:lineRule="auto"/>
        <w:ind w:firstLine="567"/>
        <w:jc w:val="both"/>
      </w:pPr>
      <w:r>
        <w:t>- правила и нормы охраны труда.</w:t>
      </w:r>
    </w:p>
    <w:p w:rsidR="00AC1F42" w:rsidRDefault="00AC1F42" w:rsidP="00AC1F42">
      <w:pPr>
        <w:ind w:firstLine="567"/>
        <w:jc w:val="both"/>
      </w:pPr>
      <w:r>
        <w:t>1.5. Главный научный сотрудник руководствуется в своей работе Уставом ИПФ РАН, Положением об отделе, настоящей должностной инструкцией.</w:t>
      </w:r>
    </w:p>
    <w:p w:rsidR="00270DE5" w:rsidRDefault="00AF6B88" w:rsidP="00AF6B88">
      <w:pPr>
        <w:tabs>
          <w:tab w:val="left" w:pos="720"/>
        </w:tabs>
        <w:spacing w:line="228" w:lineRule="auto"/>
        <w:ind w:firstLine="567"/>
        <w:jc w:val="both"/>
      </w:pPr>
      <w:r>
        <w:t>1.</w:t>
      </w:r>
      <w:r w:rsidR="00AC1F42">
        <w:t>6</w:t>
      </w:r>
      <w:r>
        <w:t xml:space="preserve">. </w:t>
      </w:r>
      <w:r w:rsidR="00270DE5">
        <w:t xml:space="preserve">Главный научный сотрудник подчиняется непосредственно </w:t>
      </w:r>
      <w:r w:rsidR="00270DE5" w:rsidRPr="00346DB1">
        <w:rPr>
          <w:color w:val="FF0000"/>
        </w:rPr>
        <w:t>заведующему</w:t>
      </w:r>
      <w:r w:rsidR="009F4783">
        <w:rPr>
          <w:color w:val="FF0000"/>
        </w:rPr>
        <w:t xml:space="preserve"> отделом/</w:t>
      </w:r>
      <w:r w:rsidR="00270DE5" w:rsidRPr="00346DB1">
        <w:rPr>
          <w:color w:val="FF0000"/>
        </w:rPr>
        <w:t xml:space="preserve"> лабораторией</w:t>
      </w:r>
      <w:r w:rsidR="00346DB1" w:rsidRPr="00346DB1">
        <w:rPr>
          <w:color w:val="FF0000"/>
        </w:rPr>
        <w:t>/сектором</w:t>
      </w:r>
      <w:r w:rsidR="00270DE5">
        <w:t>.</w:t>
      </w:r>
    </w:p>
    <w:p w:rsidR="005A0A21" w:rsidRDefault="005A0A21" w:rsidP="00AF6B88">
      <w:pPr>
        <w:tabs>
          <w:tab w:val="left" w:pos="720"/>
        </w:tabs>
        <w:spacing w:line="228" w:lineRule="auto"/>
        <w:ind w:firstLine="567"/>
        <w:jc w:val="both"/>
      </w:pPr>
    </w:p>
    <w:p w:rsidR="00903391" w:rsidRDefault="00903391" w:rsidP="00AF6B88">
      <w:pPr>
        <w:tabs>
          <w:tab w:val="left" w:pos="720"/>
        </w:tabs>
        <w:spacing w:line="228" w:lineRule="auto"/>
        <w:ind w:firstLine="567"/>
        <w:jc w:val="both"/>
      </w:pPr>
    </w:p>
    <w:p w:rsidR="005A0A21" w:rsidRPr="0091720F" w:rsidRDefault="005A0A21" w:rsidP="005A0A21">
      <w:pPr>
        <w:jc w:val="both"/>
        <w:rPr>
          <w:color w:val="FF0000"/>
          <w:sz w:val="52"/>
          <w:szCs w:val="52"/>
        </w:rPr>
      </w:pPr>
      <w:r w:rsidRPr="0091720F">
        <w:rPr>
          <w:color w:val="FF0000"/>
          <w:sz w:val="52"/>
          <w:szCs w:val="52"/>
        </w:rPr>
        <w:t xml:space="preserve">          В РАЗДЕЛЫ II и III МОЖНО ВНОСИТЬ ИЗМЕНЕНИЯ </w:t>
      </w:r>
    </w:p>
    <w:p w:rsidR="00270DE5" w:rsidRPr="00903391" w:rsidRDefault="00270DE5" w:rsidP="00903391">
      <w:pPr>
        <w:spacing w:line="228" w:lineRule="auto"/>
        <w:jc w:val="both"/>
        <w:rPr>
          <w:color w:val="FF0000"/>
        </w:rPr>
      </w:pPr>
    </w:p>
    <w:p w:rsidR="00270DE5" w:rsidRPr="00903391" w:rsidRDefault="008E4A62" w:rsidP="008E4A62">
      <w:pPr>
        <w:pStyle w:val="1"/>
        <w:spacing w:before="60" w:after="60" w:line="228" w:lineRule="auto"/>
        <w:rPr>
          <w:color w:val="FF0000"/>
        </w:rPr>
      </w:pPr>
      <w:r>
        <w:rPr>
          <w:color w:val="FF0000"/>
          <w:lang w:val="en-US"/>
        </w:rPr>
        <w:t>II</w:t>
      </w:r>
      <w:r w:rsidRPr="008E4A62">
        <w:rPr>
          <w:color w:val="FF0000"/>
        </w:rPr>
        <w:t xml:space="preserve">. </w:t>
      </w:r>
      <w:r w:rsidR="00270DE5" w:rsidRPr="00903391">
        <w:rPr>
          <w:color w:val="FF0000"/>
        </w:rPr>
        <w:t>Должностные обязанности</w:t>
      </w:r>
    </w:p>
    <w:p w:rsidR="00270DE5" w:rsidRPr="00903391" w:rsidRDefault="00270DE5">
      <w:pPr>
        <w:spacing w:line="228" w:lineRule="auto"/>
        <w:ind w:firstLine="567"/>
        <w:jc w:val="both"/>
        <w:rPr>
          <w:color w:val="FF0000"/>
        </w:rPr>
      </w:pPr>
    </w:p>
    <w:p w:rsidR="00270DE5" w:rsidRPr="00903391" w:rsidRDefault="00270DE5" w:rsidP="00AF6B88">
      <w:pPr>
        <w:numPr>
          <w:ilvl w:val="1"/>
          <w:numId w:val="34"/>
        </w:numPr>
        <w:spacing w:line="228" w:lineRule="auto"/>
        <w:jc w:val="both"/>
        <w:rPr>
          <w:color w:val="FF0000"/>
        </w:rPr>
      </w:pPr>
      <w:r w:rsidRPr="00903391">
        <w:rPr>
          <w:color w:val="FF0000"/>
        </w:rPr>
        <w:t xml:space="preserve">Главный научный сотрудник:  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 xml:space="preserve">осуществляет научное руководство проведением исследований по важнейшим научным проблемам фундаментального и прикладного характера, в том числе по научно-техническим программам, непосредственно участвует в их проведении; 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формирует новые направления исследований и разработок, организует составление программы работ, определяет методы и средства их проведения;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 xml:space="preserve">участвует в </w:t>
      </w:r>
      <w:proofErr w:type="gramStart"/>
      <w:r w:rsidRPr="00903391">
        <w:rPr>
          <w:color w:val="FF0000"/>
        </w:rPr>
        <w:t>формировании  планов</w:t>
      </w:r>
      <w:proofErr w:type="gramEnd"/>
      <w:r w:rsidRPr="00903391">
        <w:rPr>
          <w:color w:val="FF0000"/>
        </w:rPr>
        <w:t xml:space="preserve"> научно-исследовательских работ, координирует деятельность соисполнителей, участвующих при совместном выполнении работ с другими учреждениями (организациями) в порученных ему заданиях;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обобщает получаемые результаты, проводит научно</w:t>
      </w:r>
      <w:r w:rsidR="00772AE7" w:rsidRPr="00903391">
        <w:rPr>
          <w:color w:val="FF0000"/>
        </w:rPr>
        <w:t>-</w:t>
      </w:r>
      <w:r w:rsidRPr="00903391">
        <w:rPr>
          <w:color w:val="FF0000"/>
        </w:rPr>
        <w:t>исследовательскую экспертизу законченных исследований и разработок;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результатов;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осуществляет подготовку научных кадров и участвует в повышении их квалификации в соответствующей области знаний;</w:t>
      </w:r>
    </w:p>
    <w:p w:rsidR="00270DE5" w:rsidRPr="00903391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 xml:space="preserve">выполняет планы НИР и другие задания </w:t>
      </w:r>
      <w:r w:rsidR="00772AE7" w:rsidRPr="00903391">
        <w:rPr>
          <w:color w:val="FF0000"/>
        </w:rPr>
        <w:t>ИПФ РАН</w:t>
      </w:r>
      <w:r w:rsidRPr="00903391">
        <w:rPr>
          <w:color w:val="FF0000"/>
        </w:rPr>
        <w:t xml:space="preserve"> и отчитывается в их выполнении;</w:t>
      </w:r>
    </w:p>
    <w:p w:rsidR="00AD69BC" w:rsidRPr="00903391" w:rsidRDefault="00AD69BC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270DE5" w:rsidRDefault="00270DE5" w:rsidP="00270DE5">
      <w:pPr>
        <w:numPr>
          <w:ilvl w:val="0"/>
          <w:numId w:val="33"/>
        </w:numPr>
        <w:tabs>
          <w:tab w:val="clear" w:pos="987"/>
          <w:tab w:val="num" w:pos="720"/>
        </w:tabs>
        <w:spacing w:line="228" w:lineRule="auto"/>
        <w:ind w:left="0" w:firstLine="540"/>
        <w:jc w:val="both"/>
        <w:rPr>
          <w:color w:val="FF0000"/>
        </w:rPr>
      </w:pPr>
      <w:r w:rsidRPr="00903391">
        <w:rPr>
          <w:color w:val="FF0000"/>
        </w:rPr>
        <w:t>принимает участие в совершенствовании и развитии СМК ИПФ РАН.</w:t>
      </w:r>
    </w:p>
    <w:p w:rsidR="0006244C" w:rsidRDefault="0006244C" w:rsidP="0006244C">
      <w:pPr>
        <w:spacing w:line="228" w:lineRule="auto"/>
        <w:jc w:val="both"/>
        <w:rPr>
          <w:color w:val="FF0000"/>
        </w:rPr>
      </w:pPr>
    </w:p>
    <w:p w:rsidR="0006244C" w:rsidRPr="00903391" w:rsidRDefault="0006244C" w:rsidP="0006244C">
      <w:pPr>
        <w:spacing w:line="228" w:lineRule="auto"/>
        <w:jc w:val="both"/>
        <w:rPr>
          <w:color w:val="FF0000"/>
        </w:rPr>
      </w:pPr>
    </w:p>
    <w:p w:rsidR="00270DE5" w:rsidRPr="005A0A21" w:rsidRDefault="008E4A62" w:rsidP="008E4A62">
      <w:pPr>
        <w:pStyle w:val="1"/>
        <w:spacing w:before="60" w:after="60"/>
        <w:rPr>
          <w:color w:val="FF0000"/>
        </w:rPr>
      </w:pPr>
      <w:r w:rsidRPr="005A0A21">
        <w:rPr>
          <w:color w:val="FF0000"/>
          <w:lang w:val="en-US"/>
        </w:rPr>
        <w:t>III</w:t>
      </w:r>
      <w:r w:rsidRPr="005A0A21">
        <w:rPr>
          <w:color w:val="FF0000"/>
        </w:rPr>
        <w:t xml:space="preserve">. </w:t>
      </w:r>
      <w:r w:rsidR="00270DE5" w:rsidRPr="005A0A21">
        <w:rPr>
          <w:color w:val="FF0000"/>
        </w:rPr>
        <w:t>Права</w:t>
      </w:r>
    </w:p>
    <w:p w:rsidR="00270DE5" w:rsidRPr="005A0A21" w:rsidRDefault="00270DE5">
      <w:pPr>
        <w:ind w:firstLine="567"/>
        <w:rPr>
          <w:b/>
          <w:color w:val="FF0000"/>
        </w:rPr>
      </w:pPr>
    </w:p>
    <w:p w:rsidR="00270DE5" w:rsidRPr="005A0A21" w:rsidRDefault="00AF6B88" w:rsidP="00AF6B88">
      <w:pPr>
        <w:rPr>
          <w:color w:val="FF0000"/>
        </w:rPr>
      </w:pPr>
      <w:r w:rsidRPr="005A0A21">
        <w:rPr>
          <w:color w:val="FF0000"/>
        </w:rPr>
        <w:t xml:space="preserve">          3.1. </w:t>
      </w:r>
      <w:r w:rsidR="00E62C31" w:rsidRPr="005A0A21">
        <w:rPr>
          <w:color w:val="FF0000"/>
        </w:rPr>
        <w:t>Главный</w:t>
      </w:r>
      <w:r w:rsidR="00270DE5" w:rsidRPr="005A0A21">
        <w:rPr>
          <w:color w:val="FF0000"/>
        </w:rPr>
        <w:t xml:space="preserve"> научный сотрудник вправе:</w:t>
      </w:r>
    </w:p>
    <w:p w:rsidR="00270DE5" w:rsidRPr="005A0A21" w:rsidRDefault="00E62C31">
      <w:pPr>
        <w:ind w:firstLine="567"/>
        <w:jc w:val="both"/>
        <w:rPr>
          <w:color w:val="FF0000"/>
        </w:rPr>
      </w:pPr>
      <w:r w:rsidRPr="005A0A21">
        <w:rPr>
          <w:color w:val="FF0000"/>
        </w:rPr>
        <w:t>-</w:t>
      </w:r>
      <w:r w:rsidR="00270DE5" w:rsidRPr="005A0A21">
        <w:rPr>
          <w:color w:val="FF0000"/>
        </w:rPr>
        <w:t xml:space="preserve"> участвовать в определении основных научных направлений и разработке планов НИР;</w:t>
      </w:r>
    </w:p>
    <w:p w:rsidR="00270DE5" w:rsidRPr="005A0A21" w:rsidRDefault="00270DE5">
      <w:pPr>
        <w:ind w:firstLine="567"/>
        <w:jc w:val="both"/>
        <w:rPr>
          <w:color w:val="FF0000"/>
        </w:rPr>
      </w:pPr>
      <w:r w:rsidRPr="005A0A21">
        <w:rPr>
          <w:color w:val="FF0000"/>
        </w:rPr>
        <w:t xml:space="preserve"> </w:t>
      </w:r>
      <w:r w:rsidR="00E62C31" w:rsidRPr="005A0A21">
        <w:rPr>
          <w:color w:val="FF0000"/>
        </w:rPr>
        <w:t>-</w:t>
      </w:r>
      <w:r w:rsidRPr="005A0A21">
        <w:rPr>
          <w:color w:val="FF0000"/>
        </w:rPr>
        <w:t xml:space="preserve"> предлагать инициативные НИР;</w:t>
      </w:r>
    </w:p>
    <w:p w:rsidR="00270DE5" w:rsidRPr="005A0A21" w:rsidRDefault="00270DE5">
      <w:pPr>
        <w:ind w:firstLine="567"/>
        <w:jc w:val="both"/>
        <w:rPr>
          <w:color w:val="FF0000"/>
        </w:rPr>
      </w:pPr>
      <w:r w:rsidRPr="005A0A21">
        <w:rPr>
          <w:color w:val="FF0000"/>
        </w:rPr>
        <w:t xml:space="preserve"> </w:t>
      </w:r>
      <w:r w:rsidR="00E62C31" w:rsidRPr="005A0A21">
        <w:rPr>
          <w:color w:val="FF0000"/>
        </w:rPr>
        <w:t>-</w:t>
      </w:r>
      <w:r w:rsidRPr="005A0A21">
        <w:rPr>
          <w:color w:val="FF0000"/>
        </w:rPr>
        <w:t xml:space="preserve"> участвовать в конкурсах на целевое финансирование НИР;</w:t>
      </w:r>
    </w:p>
    <w:p w:rsidR="00270DE5" w:rsidRPr="005A0A21" w:rsidRDefault="0063585C">
      <w:pPr>
        <w:ind w:firstLine="567"/>
        <w:jc w:val="both"/>
        <w:rPr>
          <w:color w:val="FF0000"/>
        </w:rPr>
      </w:pPr>
      <w:r w:rsidRPr="005A0A21">
        <w:rPr>
          <w:color w:val="FF0000"/>
        </w:rPr>
        <w:t xml:space="preserve"> </w:t>
      </w:r>
      <w:r w:rsidR="00E62C31" w:rsidRPr="005A0A21">
        <w:rPr>
          <w:color w:val="FF0000"/>
        </w:rPr>
        <w:t>-</w:t>
      </w:r>
      <w:r w:rsidR="00270DE5" w:rsidRPr="005A0A21">
        <w:rPr>
          <w:color w:val="FF0000"/>
        </w:rPr>
        <w:t xml:space="preserve"> реализовывать права на научные результаты, созданные в соответствии с планом НИР </w:t>
      </w:r>
      <w:r w:rsidR="00772AE7" w:rsidRPr="005A0A21">
        <w:rPr>
          <w:color w:val="FF0000"/>
        </w:rPr>
        <w:t>ИПФ РАН</w:t>
      </w:r>
      <w:r w:rsidR="00270DE5" w:rsidRPr="005A0A21">
        <w:rPr>
          <w:color w:val="FF0000"/>
        </w:rPr>
        <w:t xml:space="preserve">, в том числе представлять в установленном в </w:t>
      </w:r>
      <w:r w:rsidR="00772AE7" w:rsidRPr="005A0A21">
        <w:rPr>
          <w:color w:val="FF0000"/>
        </w:rPr>
        <w:t>ИПФ РАН</w:t>
      </w:r>
      <w:r w:rsidR="00270DE5" w:rsidRPr="005A0A21">
        <w:rPr>
          <w:color w:val="FF0000"/>
        </w:rPr>
        <w:t xml:space="preserve"> порядке научные результаты к публикации;</w:t>
      </w:r>
    </w:p>
    <w:p w:rsidR="00270DE5" w:rsidRPr="005A0A21" w:rsidRDefault="00270DE5">
      <w:pPr>
        <w:ind w:firstLine="567"/>
        <w:jc w:val="both"/>
        <w:rPr>
          <w:color w:val="FF0000"/>
        </w:rPr>
      </w:pPr>
      <w:r w:rsidRPr="005A0A21">
        <w:rPr>
          <w:color w:val="FF0000"/>
        </w:rPr>
        <w:t xml:space="preserve"> </w:t>
      </w:r>
      <w:r w:rsidR="00E62C31" w:rsidRPr="005A0A21">
        <w:rPr>
          <w:color w:val="FF0000"/>
        </w:rPr>
        <w:t>-</w:t>
      </w:r>
      <w:r w:rsidRPr="005A0A21">
        <w:rPr>
          <w:color w:val="FF0000"/>
        </w:rPr>
        <w:t xml:space="preserve"> знакомиться с проектами решений руководства </w:t>
      </w:r>
      <w:r w:rsidR="00772AE7" w:rsidRPr="005A0A21">
        <w:rPr>
          <w:color w:val="FF0000"/>
        </w:rPr>
        <w:t>ИПФ РАН</w:t>
      </w:r>
      <w:r w:rsidRPr="005A0A21">
        <w:rPr>
          <w:color w:val="FF0000"/>
        </w:rPr>
        <w:t>, касающихся своей деятельности;</w:t>
      </w:r>
    </w:p>
    <w:p w:rsidR="00270DE5" w:rsidRPr="005A0A21" w:rsidRDefault="00270DE5">
      <w:pPr>
        <w:ind w:firstLine="567"/>
        <w:jc w:val="both"/>
        <w:rPr>
          <w:color w:val="FF0000"/>
        </w:rPr>
      </w:pPr>
      <w:r w:rsidRPr="005A0A21">
        <w:rPr>
          <w:color w:val="FF0000"/>
        </w:rPr>
        <w:t xml:space="preserve"> </w:t>
      </w:r>
      <w:r w:rsidR="004D17A3" w:rsidRPr="005A0A21">
        <w:rPr>
          <w:color w:val="FF0000"/>
        </w:rPr>
        <w:t>-</w:t>
      </w:r>
      <w:r w:rsidRPr="005A0A21">
        <w:rPr>
          <w:color w:val="FF0000"/>
        </w:rPr>
        <w:t xml:space="preserve"> запрашивать лично от специалистов информацию и документы, необходимые для выполнения своих должностных обязанностей;</w:t>
      </w:r>
    </w:p>
    <w:p w:rsidR="00270DE5" w:rsidRPr="005A0A21" w:rsidRDefault="00270DE5" w:rsidP="004D17A3">
      <w:pPr>
        <w:ind w:firstLine="567"/>
        <w:jc w:val="both"/>
        <w:rPr>
          <w:color w:val="FF0000"/>
        </w:rPr>
      </w:pPr>
      <w:r w:rsidRPr="005A0A21">
        <w:rPr>
          <w:color w:val="FF0000"/>
        </w:rPr>
        <w:lastRenderedPageBreak/>
        <w:t xml:space="preserve"> </w:t>
      </w:r>
      <w:r w:rsidR="004D17A3" w:rsidRPr="005A0A21">
        <w:rPr>
          <w:color w:val="FF0000"/>
        </w:rPr>
        <w:t>-</w:t>
      </w:r>
      <w:r w:rsidRPr="005A0A21">
        <w:rPr>
          <w:color w:val="FF0000"/>
        </w:rPr>
        <w:t xml:space="preserve"> привлекать специалистов всех структурных подразделений </w:t>
      </w:r>
      <w:r w:rsidR="00772AE7" w:rsidRPr="005A0A21">
        <w:rPr>
          <w:color w:val="FF0000"/>
        </w:rPr>
        <w:t>ИПФ РАН</w:t>
      </w:r>
      <w:r w:rsidRPr="005A0A21">
        <w:rPr>
          <w:color w:val="FF0000"/>
        </w:rPr>
        <w:t xml:space="preserve"> к реш</w:t>
      </w:r>
      <w:r w:rsidR="004D17A3" w:rsidRPr="005A0A21">
        <w:rPr>
          <w:color w:val="FF0000"/>
        </w:rPr>
        <w:t>ению задач, возложенных на него.</w:t>
      </w:r>
    </w:p>
    <w:p w:rsidR="00270DE5" w:rsidRPr="005A0A21" w:rsidRDefault="00270DE5">
      <w:pPr>
        <w:ind w:firstLine="567"/>
        <w:jc w:val="both"/>
        <w:rPr>
          <w:color w:val="FF0000"/>
        </w:rPr>
      </w:pPr>
    </w:p>
    <w:p w:rsidR="00270DE5" w:rsidRDefault="008E4A62">
      <w:pPr>
        <w:pStyle w:val="1"/>
        <w:spacing w:before="60" w:after="60"/>
      </w:pPr>
      <w:r>
        <w:rPr>
          <w:lang w:val="en-US"/>
        </w:rPr>
        <w:t>I</w:t>
      </w:r>
      <w:r>
        <w:t xml:space="preserve">V. </w:t>
      </w:r>
      <w:r w:rsidR="00270DE5">
        <w:t>Ответственность</w:t>
      </w:r>
    </w:p>
    <w:p w:rsidR="00270DE5" w:rsidRDefault="00270DE5">
      <w:pPr>
        <w:ind w:firstLine="567"/>
        <w:rPr>
          <w:b/>
        </w:rPr>
      </w:pPr>
    </w:p>
    <w:p w:rsidR="00270DE5" w:rsidRDefault="000E7299" w:rsidP="000E7299">
      <w:pPr>
        <w:ind w:left="567"/>
      </w:pPr>
      <w:r>
        <w:t xml:space="preserve">4.1. </w:t>
      </w:r>
      <w:r w:rsidR="004D17A3">
        <w:t>Главный</w:t>
      </w:r>
      <w:r w:rsidR="00270DE5">
        <w:t xml:space="preserve"> научный сотрудник несет ответственность за:</w:t>
      </w:r>
    </w:p>
    <w:p w:rsidR="00270DE5" w:rsidRDefault="004D17A3">
      <w:pPr>
        <w:ind w:firstLine="540"/>
        <w:jc w:val="both"/>
      </w:pPr>
      <w:r>
        <w:t>-</w:t>
      </w:r>
      <w:r w:rsidR="00270DE5">
        <w:t xml:space="preserve"> недобросовестное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270DE5" w:rsidRDefault="004D17A3">
      <w:pPr>
        <w:ind w:firstLine="540"/>
        <w:jc w:val="both"/>
      </w:pPr>
      <w:r>
        <w:t>-</w:t>
      </w:r>
      <w:r w:rsidR="00270DE5">
        <w:t xml:space="preserve"> правонарушения, совершенные в процессе осуществления своей деятельности,  в пределах, определенных действующим административным и гражданским законодательством Российской Федерации;</w:t>
      </w:r>
    </w:p>
    <w:p w:rsidR="00C73063" w:rsidRDefault="004D17A3" w:rsidP="00772AE7">
      <w:pPr>
        <w:ind w:firstLine="540"/>
        <w:jc w:val="both"/>
      </w:pPr>
      <w:r>
        <w:t>-</w:t>
      </w:r>
      <w:r w:rsidR="00270DE5">
        <w:t xml:space="preserve">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C73063" w:rsidRDefault="00C73063">
      <w:pPr>
        <w:jc w:val="both"/>
      </w:pPr>
    </w:p>
    <w:p w:rsidR="009E19B9" w:rsidRDefault="00C73063" w:rsidP="009E19B9">
      <w:pPr>
        <w:ind w:firstLine="567"/>
        <w:jc w:val="both"/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784130">
        <w:rPr>
          <w:color w:val="FF0000"/>
        </w:rPr>
        <w:t>отделе</w:t>
      </w:r>
      <w:r w:rsidR="00BF75D5">
        <w:rPr>
          <w:color w:val="FF0000"/>
        </w:rPr>
        <w:t>/лаборатории №</w:t>
      </w:r>
      <w:r w:rsidR="00EC7D46" w:rsidRPr="00784130">
        <w:rPr>
          <w:color w:val="FF0000"/>
        </w:rPr>
        <w:t>***</w:t>
      </w:r>
      <w:r>
        <w:t xml:space="preserve"> и стандартом организации СТО БИГЮ 021 «</w:t>
      </w:r>
      <w:r w:rsidR="00EC7D46">
        <w:t xml:space="preserve">СМК </w:t>
      </w:r>
      <w:r>
        <w:t>Порядок управления</w:t>
      </w:r>
      <w:r w:rsidR="00EC7D46">
        <w:t xml:space="preserve"> </w:t>
      </w:r>
      <w:r>
        <w:t>трудовыми договорами,</w:t>
      </w:r>
      <w:r w:rsidR="00EC7D46" w:rsidRPr="00EC7D46">
        <w:t xml:space="preserve"> </w:t>
      </w:r>
      <w:r w:rsidR="00EC7D46">
        <w:t xml:space="preserve">должностными инструкциями, </w:t>
      </w:r>
      <w:r>
        <w:t xml:space="preserve"> договорами</w:t>
      </w:r>
      <w:r w:rsidR="00EC7D46">
        <w:t xml:space="preserve"> гражданско-правового характера</w:t>
      </w:r>
      <w:r>
        <w:t xml:space="preserve"> и штатным расписанием организации».</w:t>
      </w:r>
    </w:p>
    <w:p w:rsidR="009E19B9" w:rsidRDefault="009E19B9" w:rsidP="009E19B9">
      <w:pPr>
        <w:ind w:firstLine="567"/>
        <w:jc w:val="both"/>
      </w:pPr>
    </w:p>
    <w:p w:rsidR="009E19B9" w:rsidRDefault="009E19B9" w:rsidP="009E19B9">
      <w:pPr>
        <w:ind w:firstLine="567"/>
        <w:jc w:val="both"/>
        <w:rPr>
          <w:b/>
          <w:spacing w:val="-2"/>
        </w:rPr>
      </w:pPr>
      <w:r>
        <w:t xml:space="preserve"> </w:t>
      </w: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3400"/>
        <w:gridCol w:w="1200"/>
        <w:gridCol w:w="4200"/>
      </w:tblGrid>
      <w:tr w:rsidR="009E19B9" w:rsidRPr="00BC5E8D" w:rsidTr="00BC5E8D">
        <w:tc>
          <w:tcPr>
            <w:tcW w:w="3400" w:type="dxa"/>
          </w:tcPr>
          <w:p w:rsidR="009E19B9" w:rsidRPr="000407F1" w:rsidRDefault="000407F1" w:rsidP="00772AE7">
            <w:pPr>
              <w:rPr>
                <w:color w:val="000000"/>
                <w:spacing w:val="-4"/>
              </w:rPr>
            </w:pPr>
            <w:r w:rsidRPr="000407F1">
              <w:rPr>
                <w:color w:val="000000"/>
                <w:spacing w:val="-4"/>
              </w:rPr>
              <w:t>Должность</w:t>
            </w:r>
          </w:p>
        </w:tc>
        <w:tc>
          <w:tcPr>
            <w:tcW w:w="1200" w:type="dxa"/>
          </w:tcPr>
          <w:p w:rsidR="009E19B9" w:rsidRPr="00BC5E8D" w:rsidRDefault="009E19B9" w:rsidP="009E19B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9E19B9" w:rsidRPr="00BC5E8D" w:rsidRDefault="009E19B9" w:rsidP="009E19B9">
            <w:pPr>
              <w:rPr>
                <w:color w:val="000000"/>
                <w:spacing w:val="2"/>
              </w:rPr>
            </w:pPr>
            <w:r w:rsidRPr="00BC5E8D">
              <w:rPr>
                <w:color w:val="000000"/>
                <w:spacing w:val="2"/>
              </w:rPr>
              <w:t xml:space="preserve">________________ / </w:t>
            </w:r>
            <w:r w:rsidR="00EC7D46" w:rsidRPr="00BC5E8D">
              <w:rPr>
                <w:color w:val="000000"/>
                <w:spacing w:val="2"/>
                <w:u w:val="single"/>
              </w:rPr>
              <w:t xml:space="preserve">                   </w:t>
            </w:r>
            <w:r w:rsidRPr="00BC5E8D">
              <w:rPr>
                <w:color w:val="000000"/>
                <w:spacing w:val="2"/>
                <w:u w:val="single"/>
              </w:rPr>
              <w:t xml:space="preserve">      </w:t>
            </w:r>
            <w:r w:rsidRPr="00BC5E8D">
              <w:rPr>
                <w:color w:val="000000"/>
                <w:spacing w:val="2"/>
              </w:rPr>
              <w:t>/</w:t>
            </w:r>
          </w:p>
          <w:p w:rsidR="009E19B9" w:rsidRPr="00BC5E8D" w:rsidRDefault="009E19B9" w:rsidP="009E19B9">
            <w:pPr>
              <w:rPr>
                <w:color w:val="000000"/>
                <w:sz w:val="20"/>
                <w:szCs w:val="20"/>
              </w:rPr>
            </w:pPr>
            <w:r w:rsidRPr="00BC5E8D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9E19B9" w:rsidRPr="00BC5E8D" w:rsidRDefault="009E19B9" w:rsidP="009E19B9">
            <w:pPr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AF6464" w:rsidRPr="00BC5E8D" w:rsidTr="00BC5E8D">
        <w:trPr>
          <w:trHeight w:val="1753"/>
        </w:trPr>
        <w:tc>
          <w:tcPr>
            <w:tcW w:w="3400" w:type="dxa"/>
          </w:tcPr>
          <w:p w:rsidR="00AF6464" w:rsidRPr="00BC5E8D" w:rsidRDefault="00AF6464" w:rsidP="00BC5E8D">
            <w:pPr>
              <w:ind w:right="-46"/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-4"/>
              </w:rPr>
              <w:t xml:space="preserve">СОГЛАСОВАНО: </w:t>
            </w:r>
          </w:p>
          <w:p w:rsidR="00AF6464" w:rsidRPr="00BC5E8D" w:rsidRDefault="00AF6464" w:rsidP="00AF6464">
            <w:pPr>
              <w:rPr>
                <w:color w:val="000000"/>
                <w:spacing w:val="-4"/>
              </w:rPr>
            </w:pPr>
          </w:p>
          <w:p w:rsidR="00AF6464" w:rsidRPr="00BC5E8D" w:rsidRDefault="00AF6464" w:rsidP="00AF6464">
            <w:pPr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-4"/>
              </w:rPr>
              <w:t>Заведующий ОК</w:t>
            </w:r>
          </w:p>
        </w:tc>
        <w:tc>
          <w:tcPr>
            <w:tcW w:w="1200" w:type="dxa"/>
          </w:tcPr>
          <w:p w:rsidR="00AF6464" w:rsidRPr="00BC5E8D" w:rsidRDefault="00AF6464" w:rsidP="00AF6464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AF6464" w:rsidRPr="00BC5E8D" w:rsidRDefault="00AF6464" w:rsidP="00AF6464">
            <w:pPr>
              <w:rPr>
                <w:color w:val="000000"/>
                <w:spacing w:val="2"/>
              </w:rPr>
            </w:pPr>
          </w:p>
          <w:p w:rsidR="00AF6464" w:rsidRPr="00BC5E8D" w:rsidRDefault="00AF6464" w:rsidP="00AF6464">
            <w:pPr>
              <w:rPr>
                <w:color w:val="000000"/>
                <w:spacing w:val="2"/>
              </w:rPr>
            </w:pPr>
          </w:p>
          <w:p w:rsidR="00AF6464" w:rsidRPr="00BC5E8D" w:rsidRDefault="00AF6464" w:rsidP="00AF6464">
            <w:pPr>
              <w:rPr>
                <w:color w:val="000000"/>
                <w:spacing w:val="2"/>
              </w:rPr>
            </w:pPr>
            <w:r w:rsidRPr="00BC5E8D">
              <w:rPr>
                <w:color w:val="000000"/>
                <w:spacing w:val="2"/>
              </w:rPr>
              <w:t xml:space="preserve">_______________ / </w:t>
            </w:r>
            <w:r w:rsidR="00EC7D46" w:rsidRPr="00BC5E8D">
              <w:rPr>
                <w:color w:val="000000"/>
                <w:spacing w:val="-4"/>
                <w:u w:val="single"/>
              </w:rPr>
              <w:t>А.В.Городецкая</w:t>
            </w:r>
            <w:r w:rsidR="00772AE7">
              <w:rPr>
                <w:color w:val="000000"/>
                <w:spacing w:val="-4"/>
                <w:u w:val="single"/>
              </w:rPr>
              <w:t xml:space="preserve"> </w:t>
            </w:r>
            <w:r w:rsidRPr="00BC5E8D">
              <w:rPr>
                <w:color w:val="000000"/>
                <w:spacing w:val="2"/>
              </w:rPr>
              <w:t>/</w:t>
            </w:r>
          </w:p>
          <w:p w:rsidR="00AF6464" w:rsidRPr="00BC5E8D" w:rsidRDefault="00AF6464" w:rsidP="00AF6464">
            <w:pPr>
              <w:rPr>
                <w:color w:val="000000"/>
                <w:sz w:val="20"/>
                <w:szCs w:val="20"/>
              </w:rPr>
            </w:pPr>
            <w:r w:rsidRPr="00BC5E8D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AF6464" w:rsidRPr="00BC5E8D" w:rsidRDefault="00AF6464" w:rsidP="00AF6464">
            <w:pPr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9E19B9" w:rsidRPr="00BC5E8D" w:rsidTr="00BC5E8D">
        <w:tc>
          <w:tcPr>
            <w:tcW w:w="3400" w:type="dxa"/>
          </w:tcPr>
          <w:p w:rsidR="009E19B9" w:rsidRPr="00BC5E8D" w:rsidRDefault="009E19B9" w:rsidP="009E19B9">
            <w:pPr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2"/>
              </w:rPr>
              <w:t>С инструкцией ознакомлен</w:t>
            </w:r>
            <w:r w:rsidR="00772AE7">
              <w:rPr>
                <w:color w:val="000000"/>
                <w:spacing w:val="2"/>
              </w:rPr>
              <w:t>(а)</w:t>
            </w:r>
          </w:p>
        </w:tc>
        <w:tc>
          <w:tcPr>
            <w:tcW w:w="1200" w:type="dxa"/>
          </w:tcPr>
          <w:p w:rsidR="009E19B9" w:rsidRPr="00BC5E8D" w:rsidRDefault="009E19B9" w:rsidP="009E19B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9E19B9" w:rsidRPr="00BC5E8D" w:rsidRDefault="009E19B9" w:rsidP="009E19B9">
            <w:pPr>
              <w:rPr>
                <w:color w:val="000000"/>
                <w:spacing w:val="2"/>
              </w:rPr>
            </w:pPr>
            <w:r w:rsidRPr="00BC5E8D">
              <w:rPr>
                <w:color w:val="000000"/>
                <w:spacing w:val="2"/>
              </w:rPr>
              <w:t xml:space="preserve">________________ / </w:t>
            </w:r>
            <w:r w:rsidR="00EC7D46" w:rsidRPr="00BC5E8D">
              <w:rPr>
                <w:color w:val="000000"/>
                <w:spacing w:val="2"/>
              </w:rPr>
              <w:t>______________</w:t>
            </w:r>
            <w:r w:rsidRPr="00BC5E8D">
              <w:rPr>
                <w:color w:val="000000"/>
                <w:spacing w:val="2"/>
              </w:rPr>
              <w:t>/</w:t>
            </w:r>
          </w:p>
          <w:p w:rsidR="009E19B9" w:rsidRPr="00BC5E8D" w:rsidRDefault="009E19B9" w:rsidP="009E19B9">
            <w:pPr>
              <w:rPr>
                <w:color w:val="000000"/>
                <w:sz w:val="20"/>
                <w:szCs w:val="20"/>
              </w:rPr>
            </w:pPr>
            <w:r w:rsidRPr="00BC5E8D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9E19B9" w:rsidRPr="00BC5E8D" w:rsidRDefault="009E19B9" w:rsidP="009E19B9">
            <w:pPr>
              <w:rPr>
                <w:color w:val="000000"/>
                <w:spacing w:val="-4"/>
              </w:rPr>
            </w:pPr>
            <w:r w:rsidRPr="00BC5E8D">
              <w:rPr>
                <w:color w:val="000000"/>
                <w:spacing w:val="2"/>
              </w:rPr>
              <w:t>«____» ______________    ________ г.</w:t>
            </w:r>
          </w:p>
        </w:tc>
      </w:tr>
    </w:tbl>
    <w:p w:rsidR="00130B78" w:rsidRDefault="00270DE5" w:rsidP="009E19B9">
      <w:pPr>
        <w:ind w:firstLine="567"/>
      </w:pPr>
      <w:r>
        <w:rPr>
          <w:spacing w:val="-5"/>
        </w:rPr>
        <w:tab/>
      </w:r>
      <w:r>
        <w:tab/>
      </w:r>
      <w:r>
        <w:tab/>
        <w:t xml:space="preserve">  </w:t>
      </w:r>
      <w:r>
        <w:tab/>
      </w:r>
      <w:r>
        <w:tab/>
        <w:t xml:space="preserve">      </w:t>
      </w:r>
      <w:r>
        <w:tab/>
        <w:t xml:space="preserve">      </w:t>
      </w:r>
      <w:r>
        <w:tab/>
      </w:r>
    </w:p>
    <w:p w:rsidR="00130B78" w:rsidRPr="00130B78" w:rsidRDefault="00130B78" w:rsidP="00130B78"/>
    <w:p w:rsidR="00130B78" w:rsidRDefault="00130B78" w:rsidP="00130B78"/>
    <w:sectPr w:rsidR="00130B78">
      <w:pgSz w:w="11906" w:h="16838"/>
      <w:pgMar w:top="1134" w:right="851" w:bottom="794" w:left="1259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 w:tplc="FFFFFFFF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73FE1"/>
    <w:multiLevelType w:val="multilevel"/>
    <w:tmpl w:val="42B81C76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9056E4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45D1A66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2" w15:restartNumberingAfterBreak="0">
    <w:nsid w:val="420501AE"/>
    <w:multiLevelType w:val="multilevel"/>
    <w:tmpl w:val="F9F018C2"/>
    <w:lvl w:ilvl="0">
      <w:start w:val="5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 w:tplc="FFFFFFFF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C0748"/>
    <w:multiLevelType w:val="hybridMultilevel"/>
    <w:tmpl w:val="A8AECA7E"/>
    <w:lvl w:ilvl="0" w:tplc="7F5ECC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63A6E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3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6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9" w15:restartNumberingAfterBreak="0">
    <w:nsid w:val="77F83129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0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2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12"/>
  </w:num>
  <w:num w:numId="2">
    <w:abstractNumId w:val="16"/>
  </w:num>
  <w:num w:numId="3">
    <w:abstractNumId w:val="31"/>
  </w:num>
  <w:num w:numId="4">
    <w:abstractNumId w:val="26"/>
  </w:num>
  <w:num w:numId="5">
    <w:abstractNumId w:val="1"/>
  </w:num>
  <w:num w:numId="6">
    <w:abstractNumId w:val="7"/>
  </w:num>
  <w:num w:numId="7">
    <w:abstractNumId w:val="13"/>
  </w:num>
  <w:num w:numId="8">
    <w:abstractNumId w:val="18"/>
  </w:num>
  <w:num w:numId="9">
    <w:abstractNumId w:val="27"/>
  </w:num>
  <w:num w:numId="10">
    <w:abstractNumId w:val="17"/>
  </w:num>
  <w:num w:numId="11">
    <w:abstractNumId w:val="8"/>
  </w:num>
  <w:num w:numId="12">
    <w:abstractNumId w:val="30"/>
  </w:num>
  <w:num w:numId="13">
    <w:abstractNumId w:val="19"/>
  </w:num>
  <w:num w:numId="14">
    <w:abstractNumId w:val="9"/>
  </w:num>
  <w:num w:numId="15">
    <w:abstractNumId w:val="32"/>
  </w:num>
  <w:num w:numId="16">
    <w:abstractNumId w:val="22"/>
  </w:num>
  <w:num w:numId="17">
    <w:abstractNumId w:val="15"/>
  </w:num>
  <w:num w:numId="18">
    <w:abstractNumId w:val="0"/>
  </w:num>
  <w:num w:numId="19">
    <w:abstractNumId w:val="10"/>
  </w:num>
  <w:num w:numId="20">
    <w:abstractNumId w:val="6"/>
  </w:num>
  <w:num w:numId="21">
    <w:abstractNumId w:val="4"/>
  </w:num>
  <w:num w:numId="22">
    <w:abstractNumId w:val="28"/>
  </w:num>
  <w:num w:numId="23">
    <w:abstractNumId w:val="24"/>
  </w:num>
  <w:num w:numId="24">
    <w:abstractNumId w:val="21"/>
  </w:num>
  <w:num w:numId="25">
    <w:abstractNumId w:val="11"/>
  </w:num>
  <w:num w:numId="26">
    <w:abstractNumId w:val="29"/>
  </w:num>
  <w:num w:numId="27">
    <w:abstractNumId w:val="25"/>
  </w:num>
  <w:num w:numId="28">
    <w:abstractNumId w:val="23"/>
  </w:num>
  <w:num w:numId="29">
    <w:abstractNumId w:val="14"/>
  </w:num>
  <w:num w:numId="30">
    <w:abstractNumId w:val="20"/>
  </w:num>
  <w:num w:numId="31">
    <w:abstractNumId w:val="16"/>
    <w:lvlOverride w:ilvl="0">
      <w:startOverride w:val="1"/>
    </w:lvlOverride>
  </w:num>
  <w:num w:numId="32">
    <w:abstractNumId w:val="5"/>
  </w:num>
  <w:num w:numId="33">
    <w:abstractNumId w:val="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E5"/>
    <w:rsid w:val="00035217"/>
    <w:rsid w:val="000407F1"/>
    <w:rsid w:val="0006244C"/>
    <w:rsid w:val="000A457A"/>
    <w:rsid w:val="000D5000"/>
    <w:rsid w:val="000E7299"/>
    <w:rsid w:val="000F171C"/>
    <w:rsid w:val="00130B78"/>
    <w:rsid w:val="00180EA5"/>
    <w:rsid w:val="00270DE5"/>
    <w:rsid w:val="00297C05"/>
    <w:rsid w:val="00346DB1"/>
    <w:rsid w:val="00410665"/>
    <w:rsid w:val="00420220"/>
    <w:rsid w:val="00455652"/>
    <w:rsid w:val="004D17A3"/>
    <w:rsid w:val="00504517"/>
    <w:rsid w:val="005A0A21"/>
    <w:rsid w:val="00603422"/>
    <w:rsid w:val="0063585C"/>
    <w:rsid w:val="006754A6"/>
    <w:rsid w:val="006859C5"/>
    <w:rsid w:val="00695B02"/>
    <w:rsid w:val="00772AE7"/>
    <w:rsid w:val="00784130"/>
    <w:rsid w:val="00797904"/>
    <w:rsid w:val="00815F94"/>
    <w:rsid w:val="008265E4"/>
    <w:rsid w:val="00837552"/>
    <w:rsid w:val="008E4A62"/>
    <w:rsid w:val="00903391"/>
    <w:rsid w:val="0091720F"/>
    <w:rsid w:val="0095496A"/>
    <w:rsid w:val="009B7F35"/>
    <w:rsid w:val="009E19B9"/>
    <w:rsid w:val="009F4783"/>
    <w:rsid w:val="00A06775"/>
    <w:rsid w:val="00AA19E5"/>
    <w:rsid w:val="00AC1F42"/>
    <w:rsid w:val="00AD69BC"/>
    <w:rsid w:val="00AF6464"/>
    <w:rsid w:val="00AF6B88"/>
    <w:rsid w:val="00B50F11"/>
    <w:rsid w:val="00B8030D"/>
    <w:rsid w:val="00B86306"/>
    <w:rsid w:val="00BC5E8D"/>
    <w:rsid w:val="00BE53B9"/>
    <w:rsid w:val="00BF75D5"/>
    <w:rsid w:val="00C302B9"/>
    <w:rsid w:val="00C6490A"/>
    <w:rsid w:val="00C73063"/>
    <w:rsid w:val="00C8006E"/>
    <w:rsid w:val="00CF0FED"/>
    <w:rsid w:val="00DF5E89"/>
    <w:rsid w:val="00E5077F"/>
    <w:rsid w:val="00E62C31"/>
    <w:rsid w:val="00EB14C0"/>
    <w:rsid w:val="00EB1D7A"/>
    <w:rsid w:val="00EC38BD"/>
    <w:rsid w:val="00EC7D46"/>
    <w:rsid w:val="00EE2CD3"/>
    <w:rsid w:val="00FA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02F88-45F8-4A3E-B28A-16E8B51C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67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pacing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ind w:firstLine="567"/>
      <w:jc w:val="both"/>
    </w:pPr>
  </w:style>
  <w:style w:type="table" w:styleId="a4">
    <w:name w:val="Table Grid"/>
    <w:basedOn w:val="a1"/>
    <w:rsid w:val="009E1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3585C"/>
    <w:pPr>
      <w:spacing w:before="100" w:beforeAutospacing="1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ПРИКЛАДНОЙ ФИЗИКИ</vt:lpstr>
    </vt:vector>
  </TitlesOfParts>
  <Company>IAP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ПРИКЛАДНОЙ ФИЗИКИ</dc:title>
  <dc:subject/>
  <dc:creator>ovmal</dc:creator>
  <cp:keywords/>
  <cp:lastModifiedBy>Дарья Кирсанова</cp:lastModifiedBy>
  <cp:revision>2</cp:revision>
  <cp:lastPrinted>2020-11-06T07:14:00Z</cp:lastPrinted>
  <dcterms:created xsi:type="dcterms:W3CDTF">2023-04-28T07:54:00Z</dcterms:created>
  <dcterms:modified xsi:type="dcterms:W3CDTF">2023-04-28T07:54:00Z</dcterms:modified>
</cp:coreProperties>
</file>